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wytnę mieszkańca z Bikat-Awen* i dzierżącego berło z Bet-Eden.** I pójdzie lud Aramu na wygnanie do Kir*** ****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zawory Damaszku, wytnę mieszkańców z Bikat-Awen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dzierżącym berło Bet-Eden.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lud Aramu pójdzie na wygnanie do Kir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rygiel Damaszku i wykorzenię mieszkańca z doliny Awen i tego, który trzyma berło z domu Eden. I lud Syrii pójdzie do niewoli do Kir,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też zaworę w Damaszku, a wykorzenię obywatela z doliny Awen, i tego, który trzyma sceptr z domu Heden; i pójdzie w niewolę lud Syryjski do Kir,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skruszę zaworę Damaszku, i wytracę obywatela z pola bałwańskiego i trzymającego berło z domu rozkoszy, i będzie zaprowadzon lud Syryjski do Cyreny,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Rozbiję zawory Damaszku i wytępię mieszkańców doliny Awen i dzierżącego berło w Bet-Eden, a naród Aramu uprowadzony zostanie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zawory Damaszku, i wytępię mieszkańców Bikat-Awen i władcę Bet-Eden. I pójdzie na wygnanie lud aramejski do Kir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rygle bram Damaszku, wytępię mieszkańców Bikat-Awen i zabiję tego, który dzierży berło Bet-Eden, a lud Aramu zostanie uprowadzony do Kir − powiedział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Złamię rygle Damaszku i wytnę mieszkańców doliny Awen i trzymającego władzę w Bet-Eden, a naród Aramu będzie uprowadzony do Kir-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rozwalę zapory Damaszku, wytracę mieszkańców Bikat-Awen i tego, kto dzierży berło w Bet-Eden, a lud aramejski pójdzie na wygnanie do Kir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засуви Дамаску і вигублю тих, що живуть, з рівнини Она і зрубаю племя з мужів Харрана, і полонені будуть славний нарід Сирії,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Skruszę zawory Damaszku, z doliny Awen wytępię mieszkańców oraz tego, co trzyma berło w Bet–Eden. Lud aramejski pójdzie na wygnanie do Kir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zasuwę Damaszku, i wytracę mieszkańców Bikat-Awen oraz dzierżącego berło z Bet Eden; a lud Syrii będzie musiał pójść na wygnanie do Kir” – powiedział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Bikat-Awen, ּ</w:t>
      </w:r>
      <w:r>
        <w:rPr>
          <w:rtl/>
        </w:rPr>
        <w:t>בִקְעַת־אָוֶן</w:t>
      </w:r>
      <w:r>
        <w:rPr>
          <w:rtl w:val="0"/>
        </w:rPr>
        <w:t xml:space="preserve"> (biq’at-’awen), czyli: dolina nieprawości. Być może epitet skierowany przeciw Damaszkowi.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Bet-Eden, ּ</w:t>
      </w:r>
      <w:r>
        <w:rPr>
          <w:rtl/>
        </w:rPr>
        <w:t>בֵית עֶדֶן</w:t>
      </w:r>
      <w:r>
        <w:rPr>
          <w:rtl w:val="0"/>
        </w:rPr>
        <w:t xml:space="preserve"> (bet-‘eden), czyli: dom przyjemności (l. zbytku, dostatku), może chodzić o Bet-Adini, aram. miasto-państwo nad Eufratem. Być może użyte jako epitet.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Kir, </w:t>
      </w:r>
      <w:r>
        <w:rPr>
          <w:rtl/>
        </w:rPr>
        <w:t>קִיר</w:t>
      </w:r>
      <w:r>
        <w:rPr>
          <w:rtl w:val="0"/>
        </w:rPr>
        <w:t xml:space="preserve"> (qir), asfalt, wosk, mur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2024-04-20T09:10:29Z</dcterms:modified>
</cp:coreProperties>
</file>