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wasze święta w żałobę, a wszystkie wasze pieśni w tren. Na wszystkie biodra włożę wór i na każdej głowie (zrobię) łysinę. I sprawię, że będzie jej jak w żałobie po jedynaku, a jej przyszłość będzie jak dzień goryczy.*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21:5&lt;/x&gt;; &lt;x&gt;50 14:1&lt;/x&gt;; &lt;x&gt;290 3:24&lt;/x&gt;; &lt;x&gt;290 15:2-3&lt;/x&gt;; &lt;x&gt;300 6:26&lt;/x&gt;; &lt;x&gt;300 47:5&lt;/x&gt;; &lt;x&gt;300 48:37&lt;/x&gt;; &lt;x&gt;330 7:18&lt;/x&gt;; &lt;x&gt;330 27:31&lt;/x&gt;; &lt;x&gt;400 1:16&lt;/x&gt;; &lt;x&gt;450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2024-04-29T02:31:34Z</dcterms:modified>
</cp:coreProperties>
</file>