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9"/>
        <w:gridCol w:w="6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przerażą się twoi bohaterowie, Temanie,* ** tak że będzie wycięty*** każdy z góry Ezawa – z powodu zbrodni.****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Chr.; stał się pustynią.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36:9-11&lt;/x&gt;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25:13&lt;/x&gt;; &lt;x&gt;330 35:7&lt;/x&gt;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tak, że z powodu rzezi w końcu zostanie wycięty każdy na górze Ezawa. W MT wyr.: z powodu zbrodni, łączy się z początkiem  w.  10.  W  582 r.  p.  Chr.  Edom  został podbity  przez  Babilon.  W  okresie  perskim zamieszkany  był  przez  Nebatejczyków. Pozostali  po  podbojach  Edomici  schronili się w pd Judei i przez cztery wieki byli przeciwnikami  Żydów.  W  125 r.  p.  Chr.  zostali pokonani przez Jana Hirkana i włączeni do państwa żydowskiego. W 63 r. p. Chr., gdy ziemie Izraela zostały przejęte przez Rzym, nad Judą panowała edomicka dynastia Herodów.  Wraz  ze  zniszczeniem  Jerozolimy w 70 r. po Chr. zniknęli z historii.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2024-04-20T04:21:59Z</dcterms:modified>
</cp:coreProperties>
</file>