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60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— Gadiel,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Falty, syn Rafuów.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Falty, syna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Gaddiel, syn Sodiego;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Gaddiel, syn Sodiego.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Zewuluna Gadiel, syn Sodiego.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Ґудіїл син Судія.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Zebuluna Gadiel, syn Sodi'ego.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Gaddiel, syn Sodiego;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2024-05-26T10:08:16Z</dcterms:modified>
</cp:coreProperties>
</file>