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 z pokarmów i 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2024-05-07T07:29:59Z</dcterms:modified>
</cp:coreProperties>
</file>