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rozstrzygnięcia będą ustawą prawną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i dla waszych 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ustawa prawna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to mieli za ustawę prawną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wieczno będzie i za prawo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powinny być dla was prawem po wszystkie pokolenia i na wszystkich miejscach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dla was przepis prawny dla waszych pokoleń na przyszłość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te powinny być dla was prawem przez wszystkie pokolenia i 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te będą dla was prawem po wszystkie czasy, gdziekolwiek będziecie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będą prawem dla was i 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bezwzględny nakaz prawa dla was na wszystkie wasze pokolenia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як правило суду в ваші роди,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zasadnicze prawo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ustawą sądową przez wszystkie wasze pokolenia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2024-05-05T06:50:08Z</dcterms:modified>
</cp:coreProperties>
</file>