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2"/>
        <w:gridCol w:w="6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rozciągną pokrowiec z fioletu nad złotym ołtarzem i przykryją go okryciem z garbowanych skór, i założą jego drążki.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2024-04-28T00:06:48Z</dcterms:modified>
</cp:coreProperties>
</file>