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lat; którzy sposobni będąc ku pracy mogli usługiwać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 do wypełnienia porządku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zdolnych do pełnienia służby, którzy mieli pracować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pełnić służbę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до діла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wchodzą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2024-04-28T09:03:35Z</dcterms:modified>
</cp:coreProperties>
</file>