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jedna srebrna, siedemdziesiąt syklów wagi jej według sykla świątnicy obie pełne mąki pszennej, zagniecionej z oliwą,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mąki przedniej zaczynionej oliwą,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(сиків) його тягар, одна срібла чаша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2024-04-29T14:24:27Z</dcterms:modified>
</cp:coreProperties>
</file>