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7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bydlęta dał synom Gerszona,* stosownie do ich służby.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cielce dał synom Gerszona, bo tylu wymagała ich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woły dał synom Gerszona według potrzeby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wozy, i cztery woły dał synom Gersonowym według potrzeby urzędów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czterech wołów dał synom Gerson według tego, jako potrzebowali;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ich służby dał Gerszonitom dwa wozy i cztery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woły dał Gerszonitom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Gerszonitom dał stosownie do ich służby dwa wozy i cztery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woły przydzielił Gerszonitom,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woły dał Gerszonitom, według potrzeb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wozy i cztery sztuki bydła dał potomkom Gerszona, stosownie do ich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колісниці і чотири воли дав синам Ґедсона за їхнім служінням,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oraz cztery byki dał synom Gerszona, według ich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sztuki bydła dał synom Gerszona stosownie do ich służby,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2024-04-29T11:45:33Z</dcterms:modified>
</cp:coreProperties>
</file>