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spokojną ofiarę dwa woły, baranów pięć, kozłów pięć, baranków rocznych pięć. Tać była ofiara Ahira, syna Enanowego.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Ahira, syna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Achiry, syna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Ахіра сина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Achira, syna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2024-04-29T12:51:19Z</dcterms:modified>
</cp:coreProperties>
</file>