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czasz było dwanaście, pełnych kadzidła, każda czasza po dziesięć (sykli) według sykla (miejsca) świętego. Całego złota w tych czaszach było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czasz, pełnych kadzidła, było dwanaście, każda czasza po dziesięć sykli według sykla świątynnego. Całego złota w tych czaszach było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Złotych czar było dwanaście, pełnych kadzidła;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syklów według sykla świątynnego. Całego złota w tych czarach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dwadzieścia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 złotych dwanaście pełnych kadzidła; dziesięć syklów ważyła każda według sykla świątnicy; wszystkiego złota w onych kadzielnicach było sto i dwadzieścia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Możdżerzyków złotych dwanaście, pełnych kadzidła, po dziesiąci syklach ważących wagą świątnice: to jest wespół złota syklów sto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 złotych, wypełnionych kadzidłem, było dwanaście; każda czasza ważyła dziesięć syklów – według wagi przybytku. Ogólny ciężar złota czasz wynosił sto dwadzieścia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czar było dwanaście, pełnych kadzidła, każda czara po dziesięć sykli według sykla świątynnego. Wszystkiego złota w tych czarach było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czasz, wypełnionych kadzidłem, było dwanaście. Każda czasza ważyła dziesięć sykli według sykla świątynnego. Całe złoto, z którego zrobiono czasze, ważyło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czar napełnionych kadzidłem było dwanaście, a każda czara ważyła dziesięć syklów według wagi sykla świątynnego. Złoto tych czar ważyło ogółem sto dwadzieścia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czar napełnionych kadzidłem było dwanaście. Każda czara ważyła 10. syklów wagi świątynnej. Ogólna waga złota w czarach wynosiła 120.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złotych łyżek napełnionych kadzidłem, każda łyżka ważyła dziesięć [szekli] według szekla świątynnego, wszystkie złote łyżki [ważyły] sto dwadzieścia [szekli].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Золоті кадильниці - дванадцять повні ладану. Все золото кадильниць сто двадцять золотих.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złotych kadzielnic pełnych kadzidła; każda kadzielnica z dziesięciu szekli, według uświęconego szekla; wszystkiego złota w kadzielnicach było sto dwadzieścia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złotych kielichów pełnych kadzidła, po dziesięć sykli na kielich według sykla świętego miejsca – wszystkiego złota kielichów było sto dwadzieścia sykli;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2024-04-29T09:51:00Z</dcterms:modified>
</cp:coreProperties>
</file>