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czasz było dwanaście, pełnych kadzidła, każda czasza po dziesięć (sykli) według sykla (miejsca) świętego. Całego złota w tych czaszach było sto dwadzieścia sykli.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2024-04-29T16:31:51Z</dcterms:modified>
</cp:coreProperties>
</file>