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ryczące! Jego sędziowie jak wilki wieczorem — nic z ich uczty nie zostaje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pośrodku niego są lwami ryczącymi, jego sędziowie są wilkami nocnymi,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gryzą kości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pośrodku jego są lwy ryczące, sędziowie jego są wilki wieczorne, które nie gryzą kości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pośrzód jego jako lwi ryczący, sędziowie jego wilcy w wieczór, nie zostawiali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pośród niego lwami ryczącymi, sędziowie jego wieczornymi wilkami, które nic do rana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stepowe, które rano nie mają już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ryczącymi lwami, jej sędziowie stepowymi wilkami, które nic nie zostawiają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wieczorem, które do rana nic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jego, którzy w nim rządzą, to lwy ryczące; sędziowie jego to wilki nocne, które rano już nie mają nic do ogryzania.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в ньому як леви, що ричать. Його судді як вовки Аравії, не оставляли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Wewnątrz, jej przywódcy są jak lwy ryczące; jej sędziowie jak wilki przed wieczorem, co nazajutrz nie obgryzają nawet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byli w nim ryczącymi lwami. Jego sędziowie byli wieczornymi wilkami, które nie ogryzały kości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2024-05-19T23:48:16Z</dcterms:modified>
</cp:coreProperties>
</file>