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8"/>
        <w:gridCol w:w="3152"/>
        <w:gridCol w:w="45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 że nad całym które są dobytkiem jego ustanowi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że postawi go nad całym swoim mieniem.*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wam, że nad wszystkimi będącymi jego ustanowi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 że nad całym które są dobytkiem jego ustanowi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25:21&lt;/x&gt;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2024-05-14T20:13:21Z</dcterms:modified>
</cp:coreProperties>
</file>