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mówią do Niego: Nauczycielu, wiemy, że jesteś szczery i nie zabiegasz o nikogo; nie masz bowiem względu na osobę,* ** ale w prawdzie*** nauczasz drogi Bożej; czy wolno płacić podatek**** ***** cesarzowi,****** czy nie? Mamy płacić czy nie płacić?*******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mówią mu: Nauczycielu, wiemy, że prawdziwy* jesteś i nie (troszczysz) się o nikogo, nie bowiem patrzysz na (wygląd)** ludzi, ale w prawdzie drogi Boga nauczasz. Jest dozwolone dać pogłówne Cezarowi czy nie? Mamy dać czy nie mamy dać?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(...) względu na osobę, οὐ γὰρ βλέπεις εἰς πρόσωπον ἀνθρώπων, idiom hbr.: nie patrzysz (...) na oblicze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13:10&lt;/x&gt;; &lt;x&gt;510 18:25-26&lt;/x&gt;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podatek, κῆνσος, tj. podatek pogłówny.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17:25&lt;/x&gt;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2:1&lt;/x&gt;; &lt;x&gt;490 3:1&lt;/x&gt;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Co do wysokości opodatkowania za czasów Jezusa, zob. &lt;x&gt;480 2:14&lt;/x&gt;.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Szczery, prawdomówny.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Jak wyglądają z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2024-05-01T16:56:31Z</dcterms:modified>
</cp:coreProperties>
</file>