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się przekonali, że Syn Człowieczy* ma prawo odpuszczać grzechy na ziemi – powiedział do sparaliżowanego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odpuszczać grzechy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mówi paralitykowi: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Przekonam was jednak, że Syn Człowieczy ma prawo przebaczać grzechy na ziemi. I tu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że Syn Człowieczy ma na ziemi moc przebaczać grzechy —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żebyście wiedzieli, iż Syn człowieczy ma moc na ziemi grzechy odpuszczać,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powietrzem ruszonemu: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iż syn człowieczy ma moc odpuszczać grzechy na ziemi (rzekł do ruszonego powietrzem):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żebyście wiedzieli, iż Syn Człowieczy ma na ziemi władzę odpuszczania grzechów – rzekł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odpuszczać grzechy na ziemi, rzekł paralitykowi: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władzę odpuszczania grzechów na ziemi - powiedział do człowieka sparaliżowanego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odpuszczać na ziemi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(mówi paraliżem zarażonemu:)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powiada sparaliżowanemu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відпускати гріхи на землі,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паралізований: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z doświadczenia wiedzielibyście że samowolną władzę wybycia na zewnątrz ma ten wiadomy syn tego wiadomego człowieka puszczać od siebie uchybienia na ziemi - powiada temu należącemu do uwolnionego obok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ziemi, powiedział sparaliżowanemu: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przebaczania grzechów". I powiedział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grzechy” – rzekł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2:28&lt;/x&gt;; &lt;x&gt;500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2024-04-27T17:56:02Z</dcterms:modified>
</cp:coreProperties>
</file>