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Czy goście weselni* są w stanie pościć, gdy jest z nimi pan młody?** Dopóki mają ze sobą pana młodego, nie są w stanie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(Przecież) nie mogą synowie* komnaty weselnej w tym (czasie gdy) pan młody z nimi jest, pościć? Ile czasu mają pana młodego z nimi, nie mogą pościć.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czy mogą synowie sali weselnej w którym oblubieniec z nimi jest pościć ile czasu z sobą mają oblubieńca nie mogą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gdy jest z nimi pan młody? Dopóki mają pana młodego, o poście nie może być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Czy przyjaciele oblubieńca mogą pościć, gdy jest z nimi oblubieniec? Dopóki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mogą synowie łożnicy małżeńskiej pościć, póki z nimi jest oblubieniec? Póki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mogą synowie gód małżeńskich pościć, póki z nimi jest oblubieniec?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pościć, dopóki pan młody jest z nimi? Nie mogą pościć, jak długo mają pośród siebie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pościć, gdy z nimi jest oblubieniec? Dopóki mają z 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można wymagać, aby goście weselni pościli, kiedy pan młody jest z nimi? Jak długo pan młody jest z nimi,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pościć, gdy pan młody jest z nimi? Dopóki mają pana młodego u siebie,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pościć drużbowie weselni, gdy pan młody jest z nimi? Jak długo mają przy sobie pana młodego,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małżeńskiej, póki Oblubieniec jest z nimi, pościć? jako długo z sobą Oblubieńca mają,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Czyż goście weselni mogą pościć, gdy pan młody jest z nimi? Jak długo mają pana młodego wśród siebie, nie mogą pościć!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постити, коли з ними молодий? Доки мають із собою молодого, не можуть постити.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w którym czasie oblubieniec wspólnie z nimi jest pościć? Ten który naturalny okres czasu mają oblubieńca wspólnie z sobą,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Czyż mogą pościć synowie komnaty małżeńskiej gdy oblubieniec jest z nimi? Jak długi okres mają ze sobą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goście weselni poszczą, kiedy pan młody jest z nimi? Jak długo mają wśród siebie pana młodego, nie ma mowy o poście.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”Czyż przyjaciele oblubieńca mogą pościć, gdy oblubieniec jest z nimi? Dopóki mają pośród siebie oblubieńca, nie mogą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odmawiać spożywania potraw!—odrzekł Jezus. —Czy mają powód do smutku, skoro on jest z nimi?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goście weselni, οἱ υἱοὶ τοῦ νυμφῶνος, </w:t>
      </w:r>
      <w:r>
        <w:rPr>
          <w:rtl/>
        </w:rPr>
        <w:t>הַחֲתֻּנָהּבְנֵי</w:t>
      </w:r>
      <w:r>
        <w:rPr>
          <w:rtl w:val="0"/>
        </w:rPr>
        <w:t xml:space="preserve"> , idiom hbr.: synowie weselni; synowie komnaty weselnej.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25:1&lt;/x&gt;;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2024-04-28T13:21:22Z</dcterms:modified>
</cp:coreProperties>
</file>