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Syn Człowieczy* jest również panem szabatu.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panem jest Syn Człowieka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Syn człowieczy jest panem też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również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Panem również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Syn Człowieczy jest panem także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 Człowieczy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Син Людський є владикою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niewiadomy utwierdzający pan jest wiadomy syn wiadomego człowieka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 Człowieka jest również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 Człowieczy jest Panem także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 Człowieczy jest również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2024-04-28T11:50:59Z</dcterms:modified>
</cp:coreProperties>
</file>