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wiedział, co miałby odpowiedzieć, napełnieni bojaźnią bowiem stali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wiedział co miałby powiedzieć byli bowiem bardzo przestraszeni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tak, bo nie wiedział, co powiedzieć. Byli bowiem w wielkim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wiedział, co by mówił; bo przestraszeni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obłok, który je zasłonił, i przyszedł z obłoku głos, mówiąc: Ten jest Syn mój namilszy, słuchajcie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ma powiedzieć, bo 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gdyż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 bowiem, co powiedzieć, tak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on nawet nie wiedział, z czym ma się odezwać, gdyż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wiedział, co trzeba powiedzieć, bo ogarnęło ich wielkie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zdawał sobie sprawy z tego, co powiedział; byli bowiem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знав, що говорив - так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przedtem wiedział w co odróżniłby się, wystraszeni bowiem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wiedział, co miał powiedzieć, gdyż byli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wiedział, co powiedzieć, tak byli przestraszeni).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gruncie rzeczy nie wiedział, co powiedzieć, bo bardzo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tak, gdyż—podobnie jak pozostali—był sparaliżowany strachem i nie wiedział, co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2024-04-29T16:31:45Z</dcterms:modified>
</cp:coreProperties>
</file>