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 któregoś miasta wejdziecie i przyjmą was, jedzcie to, co wam podadzą.*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którego miasta wejdziecie i przyjmą was, jedzcie (te) podawane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którego- zaś kolwiek miasta wchodzilibyście i przyjęliby was jedzcie które są podawane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którymś mieście spotkacie się z życzliwym przyjęciem, jedzcie to, co przed wami postawią.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jedzcie, co przed wami położą;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weszlibyście, a przyjęliby was, jedzcie, co przed was położą;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wnidziecie, a przyjmą was, jedzcie, co przed was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 jakiegoś miasta wejdziecie i przyjmą was, jedzcie, co wam podadzą;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do jakiegoś miasta wejdziecie i przyjmą was, spożywajcie to, co wam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wejdziecie do jakiegoś miasta i przyjmą was, jedzcie to, czym was poczęstują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 to, co wam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i przyjmą was, jedzcie, co wam podadzą,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przyjdziecie do jakiegoś miasteczka i będziecie życzliwie przyjęci, jedzcie to, czym was poczęstują.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i przyjmą was, jedzcie, co wam podadzą,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 яке тільки місто ввійдете і де приймуть вас, їжте те, що дадуть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sfery funkcji którego ewentualnie miasta ewentualnie wchodzicie i ewentualnie przyjmują was, jedzcie te rzeczy położone obok-przeciw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którego miasta wejdziecie, a was przyjmą, jedźcie, co przed was zostanie położone.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miasta, gdzie przyjmą was życzliwie, jedzcie to, co przed wami postawią.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gdziekolwiek wejdziecie do miasta i przyjmą was, jedzcie, co przed wami postawią,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jakimkolwiek mieście was przyjmą, korzystajcie z ich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2024-04-28T11:40:35Z</dcterms:modified>
</cp:coreProperties>
</file>