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7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stawajcie się gotowi że której godziny nie myślicie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gotowi,* gdyż Syn Człowieczy przyjdzie o godzinie, której się nie domyślacie.**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stawajcie się gotowi, bo której godziny nie wydaje się wam, Syn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stawajcie się gotowi że której godziny nie myślicie Syn człowieka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25:10&lt;/x&gt;; &lt;x&gt;490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&lt;x&gt;480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2024-05-06T00:18:16Z</dcterms:modified>
</cp:coreProperties>
</file>