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wyda owoc w przyszłym, a jeśli nie, wytniesz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(może) uczyni owoc w mającym przyjść - jeśli zaś nie, wytniesz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uczyniłby owoc jeśli zaś nie w mającym nastąpić odetniesz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2024-04-29T14:30:37Z</dcterms:modified>
</cp:coreProperties>
</file>