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stwierdzi, że nie, to gdy przeciwnik jest jeszcze daleko, wysyła posłów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gdy tamten jeszcze jest daleko, wysyła poselstwo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nie, gdy on jeszcze jest daleko od niego, posły wyprawiwszy do niego, prosi o to, co należy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gdy on jeszcze jest daleko, poselstwo wyprawiwszy, prosi o to, co do pokoju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wyprawia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to gdy tamten jeszcze jest daleko, wysyła poselstwo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jeszcze jest daleko, wysyła poselstwo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może, to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nie,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przeciwnym razie wysyła poselstwo z pytaniem o warunki pokoju, gdy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to wysyła poselstwo z prośbą o pokój, kiedy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ні, то як той ще далеко, шле до нього посольство та просить замирення.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nie w każdym razie, jeszcze wobec jego do daleko będącego, delegację starszych odprawiwszy wzywa do uwyraźnienia się o te warunki istotne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nie, kiedy on jest jeszcze daleko, wysyła poselstwo i wypytuje odnośnie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ma, to póki tamten jest jeszcze daleko, wysyła posłów, aby zapytać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może tego uczynić, to gdy tamten jest jeszcze daleko, posyła grono ambasadorów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 w stanie, rozpoczyna rokowania pokojowe, dopóki nieprzyjaciel jest jeszcze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2024-05-26T21:31:10Z</dcterms:modified>
</cp:coreProperties>
</file>