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na siebie by czasem nie zostałyby obciążone wasze serca w obżarstwie i pijaństwie i troskach życiowych i nagły na was nadciągnąłby dzień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natomiast, aby wasze serca nie były obciążone obżarstwem, pijaństwem oraz troskami codzienności,* aby ten dzień nie spadł na was znienacka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zaś na siebie, coby nie ociężałe stały się wasze serca w rauszu i pijaństwie i troskach życiowych, i nastałby na was nagły dzień 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zaś (na) siebie by czasem nie zostałyby obciążone wasze serca w obżarstwie i pijaństwie i troskach życiowych i nagły na was nadciągnąłby dzień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&lt;x&gt;470 24:49&lt;/x&gt;; &lt;x&gt;480 4:19&lt;/x&gt;; &lt;x&gt;490 12:40-46&lt;/x&gt;; &lt;x&gt;490 17:27&lt;/x&gt;; &lt;x&gt;520 13:13&lt;/x&gt;; &lt;x&gt;590 5:2-7&lt;/x&gt;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2024-05-07T17:05:26Z</dcterms:modified>
</cp:coreProperties>
</file>