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Zbliżyło się zaś święto Przaśników które jest nazywane Paschą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zaś Święto Przaśników zwane Paschą.*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zaś święto Przaśników nazywane Paschą.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Zbliżyło się zaś święto Przaśników które jest nazywane Paschą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 w NP, gdzie pojawia się pełna nazwa: Święto Przaśników; u Mk: Przaśniki; u Mt zamiennie: Przaśniki l. Pascha. Pascha przypada na 14 dzień miesiąca Nisan, a Święto Przaśników na dni 1521 tego miesiąca, obejmującego 30 dni na przełomie marca i kwietnia; &lt;x&gt;490 22:1&lt;/x&gt;L.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12:1-27&lt;/x&gt;; &lt;x&gt;20 23:15&lt;/x&gt;; &lt;x&gt;20 34:18&lt;/x&gt;; &lt;x&gt;50 16:1-8&lt;/x&gt;; &lt;x&gt;480 14:1&lt;/x&gt;; &lt;x&gt;500 6:4&lt;/x&gt;; &lt;x&gt;500 11:55&lt;/x&gt;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2024-04-29T12:20:44Z</dcterms:modified>
</cp:coreProperties>
</file>