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grzech zasługujący na karę śmierci, zostanie zabity i 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zasługujący na śmierć i poniesie śmierć, a powiesisz go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 popełnił grzech godny śmierci, a byłby skazany na śmierć, a obwiesiłbyś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popełni człowiek, co śmiercią karano być ma, a skazany na śmierć, zawieszony będzie na szubienicy,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popełni zbrodnię podlegającą karze śmierci, zostanie stracony i powiesisz go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grzech, pociągający za sobą wyrok śmierci, i poniesie śmierć, i ty powiesisz go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grzech, podlegający karze śmierci, zostanie stracony i powiesisz 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popełnił przestępstwo podlegające karze śmierci i zostanie stracony, a potem powieszony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grzech karany śmiercią i zostanie zabity, a ty powiesisz go [potem]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popełni grzech, za który karze się śmiercią [przez ukamienowanie] i poniesie śmierć, powiesisz go [za ręce] na drewnianym słupie.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когось гріх, смертний суд, і помре, і повісите його на дереві,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na kimś znalazł śmiertelny grzech i został stracony, i powiesiłeś go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popełni grzech zasługujący na wyrok śmierci i zostanie uśmiercony, i zawiesisz go na palu,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2024-04-30T21:58:41Z</dcterms:modified>
</cp:coreProperties>
</file>