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nie mający szacunku dla starców ani litości dla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starego ani się nad dzieckiem nie zlituje;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srogi, który nie będzie miał względu na starego ani się nad dziecięciem zmiłuje;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barzo wszeteczny, który nie uczci starego ani się ulituje nad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wzroku dzikim. Nie uszanuje on starca ani 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okaże względu starcowi i nad pacholęciem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naród o dzikiej twarzy, który nie uszanuje starca i nie ulituje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dzikim wyglądzie, który nie uszanuje starca, a 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 dzikim wyglądzie, nie mający względu na starca ani litujący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naród hardy, który nie uszanuje starca ani nie okaże życzliwości młodemu.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безсоромний лицем, який не посоромиться лиця старця і не помилує молодого,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srogiego spojrzenia, które nie uwzględni starca, ani się nie użali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osobę sędziwą ani nie okaże łaski osobie młodej.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2024-04-27T19:06:36Z</dcterms:modified>
</cp:coreProperties>
</file>