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równinę po tej stronie Jordanu na wschodzie aż do Morza Pustego, pod zdrojami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pola nad Jordanem na wschód słońca, i aż do morza pustego, pod górą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równinę za Jordanem na wschodnią stronę aż do Morza Pustyni i aż pod górę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cały step za Jordanem na wschodzie, aż do morza stepowego u stóp zbocza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całą Arabę za Jordanem na wschodzie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całą dolinę Araby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całą Araba za Jordanem na wschodzie aż do Morza Araba u podnóża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nizinę po drugiej stronie Jordanu, na wschodzie, aż do morza niziny w pobliżu wodospadu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 Араву з другої сторони Йордану на сході сонця під Асидотом кованим в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całą Arabę z tej strony Jardenu, ku wschodowi, aż do morza Araby u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w regionie nadjordańskim ku wschodowi, i aż po morze Araby u stóp zboczy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2024-05-02T11:49:35Z</dcterms:modified>
</cp:coreProperties>
</file>