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wyzdrowiał, złożył to, na czym leżał, i ruszył o własnych siłach. Tego właśnie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odzyskał zdrowie, wziął swoje posłanie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stał się zdrowym on człowiek, i wziął łoże swoje, i chodził. A był sabat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zdrowym się zstał on człowiek i wziął łoże swe, i chodził. A był szabbat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wyzdrowiał ów człowiek, wziął swoje nosze i chodził. Jednakże dnia tego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ten człowiek odzyskał zdrowie, wziął łoże swoje i chodził. A właśnie 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wyzdrowiał, zabrał swoją matę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wyzdrowiał. Zabrał swoje posłanie i chodził. W tym zaś dniu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ten człowiek stał się zdrowy. Podniósł swe łoże i chodził. A tego dnia był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 od razu wyzdrowiał, wziął swoje posłanie i zaczął chodzić. A był to dzień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ten człowiek wyzdrowiał, wziął nosze i chodził. A w ten dzień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тут же став здоровим, узяв свою лежанку й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stał się zdrowy ten człowiek i uniósł pryczę swoją i deptał wkoło. Był zaś sabat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ów człowiek zaraz stał się zdrowy, wziął swój materac i chodził. Ale w owym dniu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człowiek ten został uzdrowiony i wziął swoje nosze, i chodził. A był to szabbat,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natychmiast wyzdrowiał i wziął swoje nosze, i zaczął chodzić. A 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wyzdrowiał. Zwinął matę i zaczął chodzić.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2024-04-29T06:04:12Z</dcterms:modified>
</cp:coreProperties>
</file>