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Wysokiej Radzie, utkwili w nim wzrok, uderzyło ich, że jego twarz przypomina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Radzie, przyglądali mu się uważnie i zobaczyli, że jego twarz jest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niego pilnie oni wszyscy, którzy siedzieli w radzie, widzieli oblicze jego jako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nań pilnie wszyscy, którzy siedzieli w Radzie, widzieli oblicze jego jako oblicze anjelskie.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twarz jego,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Radzie Najwyższej, utkwili w nim wzrok, ujrzeli jego oblicze niby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jego twarz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znajdowali się w sali posiedzeń, widzieli, że ma twarz jakby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zasiadający w Sanhedrynie patrzyli uważnie na niego, zobaczyli jego twarz jak twarz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członkowie Rady Najwyższej spojrzeli uważnie na Szczepana i zobaczyli, że jego twarz jaśnieje jak oblicze anioła,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zasiadający w sanhedrynie wpatrywali się w niego i widzieli, że twarz jego podobna jest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нього, всі, що сиділи на соборі, побачили його обличчя, яке було наче обличчя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siedzieli w Sanhedrynie, popatrzyli na niego i ujrzeli jego oblicze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Sanhedrinie wpatrywali się w Szczepana i widzieli, że twarz jego wygląda jak twarz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siedzący w Sanhedrynie wpatrzyli się w niego, ujrzeli, że jego oblicze było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wszyscy zgromadzeni skierowali wzrok na Szczepana, jego twarz była bowiem podobna do twarzy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2024-04-27T19:30:44Z</dcterms:modified>
</cp:coreProperties>
</file>