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8"/>
        <w:gridCol w:w="3196"/>
        <w:gridCol w:w="4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Królestwo Boże* (zasadza się) nie na słowie, lecz na mocy.**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 słowie królestwo Boga, ale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 słowie Królestwo Boga ale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bowiem nie jest sprawą słów, lecz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Królestwo Boże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przejawia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słowie,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mowie zależy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 w mowie jest Królestwo Boże,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w słowie, lecz w mocy przejawia się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Królestwo Boże zasadza się nie na słowie,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Boga jawi się bowiem nie w słowie, lecz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ale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królestwo Boże nie ujawnia się w wymowie, lecz w mocy.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Królestwu Bożemu nie trzeba pustych słów, lecz potęgi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nie polega na słowie, lecz czynie.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Царство Боже не в слові, а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Królestwo Boga nie przejawia się w mowie ale w 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to nie kwestia słów, ale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królestwo Boże polega nie na mowie, lecz na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Królestwo Boże nie opiera się bowiem na słowach, ale na mocy.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14:17&lt;/x&gt;; &lt;x&gt;530 6:9&lt;/x&gt;; &lt;x&gt;530 15:50&lt;/x&gt;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2024-05-03T15:33:58Z</dcterms:modified>
</cp:coreProperties>
</file>