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tylko mnie, ale po części — aby nie przesadzić —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spowodował smutek, to nie mnie zasmucił, ale po części — by nie obciążyć —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kto zasmucił, nie mnieć zasmucił, ale poniekąd (abym go nie obciążył),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kto zasmucił, nie mnieć zasmucił, ale po części, abych nie obciążył,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smutek sprawił, to nie mnie, lecz po części – by nie przesadzić –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ktoś zasmucił, to nie mnie zasmucił, lecz poniekąd - by nie powiedzieć za wiele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spowodował smutek, to nie mnie zasmucił, lecz po części, by nie przesadzać,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był powodem smutku, nie mnie zasmucił, ale - nie przesadzając - w jakiś sposób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smutek sprawił, to nie mnie, lecz po trosze, by nie przesadzać,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 was, kto wyrządził mi przykrość, właściwie nie mnie ją wyrządził, lecz w pewnym stopniu - mówię to bez przesady -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zasmucił mnie, to właściwie nie mnie zasmucił, lecz częściowo - aby nie przesadzać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засмутив, то не мене засмутив, але частково, - щоб не перебільшити, - всіх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was zasmucił, choćby po części nie mnie zasmucił; abym wam wszystkim nie dodawał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spowodował ból, to sprawił on ból nie mnie, lecz w pewnym stopniu -nie chciałbym przesadzić -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wywołał smutek, to zasmucił nie mnie, lecz – żeby nie być zbyt szorstkim w tym, co mówię – do pewnego stopnia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wyrządził mi tę przykrość, tak naprawdę wyrządził ją nie mnie, ale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2024-04-30T01:50:36Z</dcterms:modified>
</cp:coreProperties>
</file>