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jest uznawany za sprawiedliwego człowiek z czynów Prawa jeśli nie przez wiarę Jezusa Pomazańca i my w Pomazańca Jezusa uwierzyliśmy aby zostalibyśmy uznani za sprawiedliwych z wiary Pomazańca i nie z czynów Prawa dlatego że nie zostanie uznany za sprawiedliwego z czynów Prawa każde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 jednak, że człowiek jest usprawiedliwiany* nie z uczynków Prawa,** a tylko przez wiarę Jezusa Chrystusa,*** **** i my w Chrystusa Jezusa uwierzyliśmy, abyśmy byli usprawiedliwieni z wiary Chrystusa, a nie z uczynków Prawa, gdyż z uczynków Prawa nie będzie usprawiedliwione żadne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jest uznawany za sprawiedliwego człowiek dzięki czynom Prawa, jeśliby nie przez wiarę Jezusa Pomazańca*, i my w Pomazańca Jezusa uwierzyliśmy, aby zostalibyśmy uznani za sprawiedliwych dzięki wierze Pomazańca i nie dzięki czynom Prawa, bo dzięki czynom Prawa nie zostanie uznane za sprawiedliwe każde** ciało***.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jest uznawany za sprawiedliwego człowiek z czynów Prawa jeśli nie przez wiarę Jezusa Pomazańca i my w Pomazańca Jezusa uwierzyliśmy aby zostalibyśmy uznani za sprawiedliwych z wiary Pomazańca i nie z czynów Prawa dlatego, że nie zostanie uznany za sprawiedliwego z czynów Prawa każde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Usprawiedliwić, δικαιόω, nie znaczy wytłumaczyć, ale uczynić sprawiedliwym lub ogłosić sprawiedliwym. Paweł używa słowa sprawiedliwość w odniesieniu do: (1) zbawienia; (2) statusu sprawiedliwości, możliwego dzięki dziełu odkupienia i wierze w Chrystusa (Rz 1-5); (3) świętości, będącej skutkiem życia w Chrystusie (Rz 6-8).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&lt;x&gt;230 143:2&lt;/x&gt;; &lt;x&gt;510 13:39&lt;/x&gt;; &lt;x&gt;520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wiarę Jezusa Chrystusa, πίστεως 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&lt;x&gt;520 3:22&lt;/x&gt;, 26; &lt;x&gt;550 2:20&lt;/x&gt;;&lt;x&gt;550 3:22&lt;/x&gt;; &lt;x&gt;570 3:9&lt;/x&gt;; &lt;x&gt;550 2:16&lt;/x&gt;L. Warto zauważyć, że πίστις ozn. też zaufanie i wierność.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13:38&lt;/x&gt;; &lt;x&gt;520 3:28&lt;/x&gt;; &lt;x&gt;520 4:5&lt;/x&gt;; &lt;x&gt;520 5:1&lt;/x&gt;; &lt;x&gt;520 9:30&lt;/x&gt;; &lt;x&gt;550 3:11&lt;/x&gt;; &lt;x&gt;560 2:8&lt;/x&gt;; &lt;x&gt;570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Idiom hbr.: nic, co żyje, żadna istota.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"jeśliby nie przez wiarę Jezusa Pomazańca" - sens: lecz przez wiarę w Jezusa Pomazańca.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żadne.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2024-04-29T16:44:30Z</dcterms:modified>
</cp:coreProperties>
</file>