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9"/>
        <w:gridCol w:w="3234"/>
        <w:gridCol w:w="4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 – jeden; król Aj, które leży w bok od Betel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 — jeden; król Aj, położonego obok Betel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Jerycha — jeden; król Aj,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obok Betel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 jeden; król Haj, które jest w bok Betel,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 jeden, król Haj, który jest po boku Betel,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Jerycha, jeden; król Aj obok Betel,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 jeden; król Aj obok Betelu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Jerycha, jeden, król Aj, które leżało obok Betel,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 - jeden, król Aj leżącego obok Betel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Jerycha; król Aj, które [leży] koło Betel;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Єрихону і царя Ґаїв, що є коло Ветиля.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 – jeden; król Aj, które leży u boku Betel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 jeden; król Aj, które jest obok Betel,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2024-05-02T21:30:31Z</dcterms:modified>
</cp:coreProperties>
</file>