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15:59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9"/>
        <w:gridCol w:w="1953"/>
        <w:gridCol w:w="55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Maarat, i Bet-Anot, i Eltekon – miast sześć wraz z ich osiedlami.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2024-04-27T09:36:50Z</dcterms:modified>
</cp:coreProperties>
</file>