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przebiegała do Luz, do zbocza Luz od południa – czyli (do) Betel – po czym granica ta schodziła do Atrot-Addar przez górę, która leży na południe od dolnego Bet-Choron.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2024-04-30T23:21:21Z</dcterms:modified>
</cp:coreProperties>
</file>