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Issachara według ich rodzin padł los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los przypadł Issacharowi,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Issachara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Isascharowi też padł los czwarty, to jest, synom Isascharowym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wyszedł los czwarty według rodzajów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przypadł w udziale los czwarty - potomkom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Issachara, dla synów Issachara według ich rodów padł czwarty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potomków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na Issachara, to jest na potomków Issachara,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jego potomków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жереб випав Іссахарові.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wyszedł dla Issachara; dla różnych rodów synów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czwartą część, przypadającą Issacharowi, synom Issachara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2024-05-02T21:47:53Z</dcterms:modified>
</cp:coreProperties>
</file>