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z rodzin Kehatytów, z synów Lewiego – bo dla nich padł pierwszy los – otrzymali,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pierwszy los padł na potomków Aarona należących w plemieniu Lewiego do rodzin Kehatytów, oni jako pierwsi otrzymali: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otrzymali je synowie Aarona, z rodzin Kehatytów, spośród synów Lewiego, gdyż dla nich padł pierwszy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dostały się synom Aaronowym z domów Kaatowych z synów Lewiego; bo im padł los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Aaronowym wedle familij Kaat Lewickiego rodu (bo im pierwszy los wyszedł):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Aarona z rodu Kehatytów, potomków Lewiego, ponieważ na nich padł pierwszy los,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 więc potomkowie Aarona z rodów Kehatytów, z potomków Lewiego - gdyż dla nich padł najpierw los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Aarona z rodu Kehatytów, potomków Lewiego, ponieważ na nich padł pierwszy los,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Przypadły one w udziale potomkom Aarona, z rodu Kehatytów, potomkom Lewiego, ponieważ na nich padł pierwszy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Aarona z rodu Kehatytów, potomków Lewiego - ponieważ na nich padł pierwszy los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синам Аарона з роду Каата синів Левія, бо цим випав жереб.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Kehadydów pomiędzy potomkami Lewiego, potomkowie Ahrona – bowiem na nich pierwszy padł los – otrzymali: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przypadły synom Aarona z rodzin Kehatytów, spośród synów Lewiego, gdyż im przypadł pierwszy los.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2024-05-01T03:48:06Z</dcterms:modified>
</cp:coreProperties>
</file>