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ich rodzin, pozostali z rodzin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ich rodzin, pozostali z rodzin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przydzielonych losem dla synów Merariego według ich rodzin, którzy jeszcze pozostali z rodzin Lewitów, było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synów Merarego według domów ich, którzy jeszcze byli pozostali z domów Lewitów, przyszło im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przedmieściami, każde według domów rozdane.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przyznanych losem potomkom Merariego według ich rodów, pozostałych z rodów lewickich: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potomkowie Merariego według ich rodów, pozostali z rodów Lewitów, otrzymali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według ich rodów, czyli reszta rodów lewickich, otrzymali losem wszystkie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rodom potomków Merariego, czyli wszystkim pozostałym rodom lewickim, przydzielono losem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przydzielono losem dla rodów potomków Merariego [stanowiących] resztę rodzin lewickich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для синів Мерарі за їхніми родами, що осталися з племени Левія. І границі міст були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wymienione miasta składały się – każde z jednego miasta, wraz z przyległymi wokół niego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miast, które przydzielono losem synom Merariego według ich rodzin, pozostałych z rodzin Lewitów, było dwanaście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2024-05-01T10:12:16Z</dcterms:modified>
</cp:coreProperties>
</file>