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według swoich rodzin otrzymali od plemienia Rubena, od plemienia Gada oraz od plemienia Zebulona* dwanaście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swoich rodzin, otrzymali od plemienia Rubena, Gada oraz od plemienia Zebulona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Merariego według swoich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miast od pokolenia Rubena, od pokolenia Gada i od pokolenia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synom Merarego według domów ich, z pokolenia Rubenowego, i z pokolenia Gadowego, i z pokolenia Zabulonowego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Merari według domów ich: z pokolenia Ruben i Gad, i Zabulon,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Merariego według ich rodów przypadło losem dwanaście miast od pokolenia Rubena, od pokolenia Gada i od pokolenia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według ich rodów otrzymali od plemienia Rubena, od plemienia Gada oraz od plemienia Zebulona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otrzymali losem dla swoich rodów od plemienia Rubena, od plemienia Gada i od plemienia Zabulona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Poszczególnym rodom potomków Merariego wyznaczono dwanaście miast należących do plemion Rubena, Gada i 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otrzymali losem dla swoich rodów dwanaście miast od pokoleń: Rubena, Gada i 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Мерарія за їхніми родами з племени Рувима і з племени Ґада і з племени Завулона жеребом дванадцять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rody potomków Merarego otrzymały dwanaście miast od pokolenia Reubena, od pokolenia Gada i od pokolenia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przypadło dwanaście miast od plemienia Rubena i od plemienia Gada, i od plemienia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przez los, κληρωτί.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2024-05-01T05:49:21Z</dcterms:modified>
</cp:coreProperties>
</file>