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masz mnie za uczestnika wspólnej sprawy, przygarnij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maszli mię za towarzysza, przyjmij go jako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tedy masz towarzyszem, przyjmi go jako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się poczuwasz do łączności ze mną,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poczuwasz do wspólnoty ze mną, przyjmij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poczuwasz się do łączności ze mną, przyjmij go,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uważasz mnie za wspólnika,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uważasz mnie za przyjaciela,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uważasz się za mojego przyjaciela, przyjmij go tak, jakbyś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маєш мене за друга, прийми його, як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uważasz mnie za współuczestnika,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 we wspólnocie ze mną, przyjmij go tak, jak 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uważasz mnie na wspólnika, to przyjmij go tak życzliwie, jak przyjąłbyś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darzysz mnie przyjaźnią, przyjmij Onezyma,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2024-03-29T10:06:49Z</dcterms:modified>
</cp:coreProperties>
</file>