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7"/>
        <w:gridCol w:w="6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potem, gdy chciał odziedziczyć błogosławieństwo, został odrzucony, nie znalazł bowiem miejsca na opamiętanie, chociaż o nie ze łzami zabiegał.*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bowiem, że i później chcąc dostać w udziale błogosławieństwo nie został zaaprobowany, zmiany myślenia bowiem miejsca* nie znalazł, chociaż ze łzami zażądawszy** 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bowiem że i potem chcąc odziedziczyć błogosławieństwo został odrzucony nawrócenia bowiem miejsca nie znalazł chociaż ze łzami poszukawszy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decyzje pociągają za sobą nieodwracalne skutki (&lt;x&gt;10 27:34-38&lt;/x&gt;), jeśli chodzi o uczestnictwo w Bożym planie zbawienia (&lt;x&gt;190 4:14&lt;/x&gt;); Boża łaskawość ma swoje granice (&lt;x&gt;240 1:25-33&lt;/x&gt;; por. &lt;x&gt;650 6:4-6&lt;/x&gt;;&lt;x&gt;650 10:39&lt;/x&gt;).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27:30-40&lt;/x&gt;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 znalazł zgody na zmianę myślenia.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Przekład niepewny. Możliwe: "odszukawszy".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2024-05-04T16:51:06Z</dcterms:modified>
</cp:coreProperties>
</file>