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 wcześniejszego nakazu z powodu jego słabości i bezużyteczności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poprzednie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stało zniesienie onego przyszłego przykazania dla słabości jego i niepożytku.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Odrzucenie iście zstaje się przeszłego przykazania dla słabości jego i niepożyteczności: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przeto usunięte poprzednie Prawo z powodu swej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poprzednie przykazanie zostaje usunięte z powodu jego słabości i nieużyteczności,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dawne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więc dawny przepis, który okazał się za słaby i 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Dokonuje się tu zatem usunięcie poprzedniego przepisu z powodu jego słabości i nieprzydatności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Poprzednie przepisy tracą więc moc, bo ani nie były doskonałe, ani skuteczne.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zatem do uchylenia poprzedniego Prawa z powodu jego niestałości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Попередня заповідь скасовується через її немічність і некорисність;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dokonuje się odrzucenie przykazania, które idzie przodem, z powodu jego bezsiły oraz bezużyteczności.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 jednej strony zostaje uchylona wcześniejsza zasada z powodu swej słabości i nieskuteczności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następuje więc uchylenie poprzedniego przykazania ze względu na jego słabość i nieskuteczność.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Dotychczasowy przepis Prawa Mojżesza zostaje więc unieważniony jako słaby i nieskuteczny.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2024-04-30T17:21:38Z</dcterms:modified>
</cp:coreProperties>
</file>