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 zaś w tym co jest mówione takiego mamy arcykapłana który usiadł po prawej stronie tronu Wielkości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Główną zaś myślą (naszych) wywodów (jest to), że mamy takiego Arcykapłana,* który zasiadł po prawicy tronu Majestatu** na niebiosach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Główne zaś w mówionych, (że) takiego mamy arcykapłana, który usiadł na prawej tronu Wielkości w niebiosach,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 zaś w (tym) co jest mówione takiego mamy arcykapłana który usiadł po prawej stronie tronu Wielkości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7:26&lt;/x&gt;; &lt;x&gt;650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1:3&lt;/x&gt;;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2024-04-27T14:28:28Z</dcterms:modified>
</cp:coreProperties>
</file>