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1"/>
        <w:gridCol w:w="5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ciało bez ducha martwe jest tak i wiara bez dzieł martwa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ciało bez ducha jest martwe, tak i wiara bez uczynków* jest martwa.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właśnie bowiem ciało bez ducha martwe jest, tak i wiara bez dzieł martwa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ciało bez ducha martwe jest tak i wiara bez dzieł martwa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jak ciało bez ducha jest martwe, tak martwa jest wiara bez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ciało bez ducha jest martwe, tak i wiara bez uczynków jest martwa.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jako ciało bez duszy jest martwe, tak i wiara bez uczynków martwa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jako ciało bez ducha jest martwe, tak i wiara bez uczynków martwa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ciało bez ducha jest martwe, tak też jest martwa wiara bez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ciało bez ducha jest martwe, tak i wiara bez uczynków jest martwa.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ciało bez ducha jest martwe, tak też wiara bez uczynków jest martwa.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ciało bez ducha jest martwe, tak i wiara bez uczynków jest martwa.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ciało bez ducha jest martwe, tak martwa jest wiara bez uczynków.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bowiem ciało bez ducha jest martwe, tak martwa jest wiara bez czynów.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ciało bez ducha jest martwe, tak też martwa jest wiara bez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 тіло без духа мертве, так і віра без діл - мертва.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ciało bez ducha jest martwe, tak też wiara bez uczynków jest martwa.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tak jak ciało bez ducha jest martwe, tak i martwa jest wiara bez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jak ciało bez ducha jest martwe, tak i wiara bez uczynków jest martwa.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Ciało, w którym nie ma ducha, jest martwe. Podobnie jest z wiarą—jeśli nie wypływają z niej dobre czyny, jest martwa.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2024-04-29T20:45:14Z</dcterms:modified>
</cp:coreProperties>
</file>