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przez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rodzaj* (dzikich) zwierząt i ptaków, i płazów, i stworzeń morskich ujarzmiany jest i został ujarzmiony przez rodzaj ludzki.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bowiem natura zwierząt i fruwających, pełzających i morskich jest ujarzmiana i jest ujarzmiona (przez) naturę ludzką*;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(przez) naturę ludzką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rodzaj, φύσις, l. natura; tj. natura zwierząt (…) naturę ludzką.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"natura" - w sensie gatunku, rodzaju.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2024-04-30T13:41:00Z</dcterms:modified>
</cp:coreProperties>
</file>