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2"/>
        <w:gridCol w:w="3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― Syna, ma ― życie, ― nie mający ― Syna ― Boga, ― życia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Syna ma życie nie mający Syna Boga życia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to* życie;** kto nie ma Syna Bożego – nie ma tego 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 Syna ma życie. Nie mający Syna Boga życia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Syna ma życie nie mający Syna Boga życia nie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Zaim wskazujący to oddany jako przedimek anaforyczny.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3:36&lt;/x&gt;; &lt;x&gt;500 10:10&lt;/x&gt;; &lt;x&gt;580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2024-04-30T00:53:44Z</dcterms:modified>
</cp:coreProperties>
</file>