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skrzyknął wszystkie swoje rydwany – dziewięćset żelaznych rydwanów – oraz cały swój lud, który był z nim, (i wyruszył) z Charoszet-Hagoim nad potok Kiszon.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2024-04-28T14:34:19Z</dcterms:modified>
</cp:coreProperties>
</file>