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pieszo. Biegł w kierunku namiotu Jael,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Kenity Chebera, ponieważ między królem Chasoru Jabinem a klanem Kenity Chebera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Jael, żony Chebera Kenity, ponieważ panował pokój między Jabinem, królem Chasoru, a domem Chebera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Sysara uciekł pieszo do namiotu Jaeli, żony Hebera Cynejczyka; albowiem był pokój między Jabinem, królem Hasor, i między domem Hebera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Sisara uciekając przyszedł do namiotu Jahel, żony Haber Cynejczyka. Bo był pokój między Jabin, królem Azor, a domem Haber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Jael, żony Chebera Kenity, ponieważ pomiędzy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i schronił się w namiocie Jael, żony Chebera, gdyż między Jabinem, królem Chasoru, a domem Chebera, Kenity,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Jaeli, żony Chebera Kenity, ponieważ 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ponieważ pokój panował pomiędzy Jabinem, królem Chasoru,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gdyż pokój panował pomiędzy Jabinem, królem Chacoru,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Sysera pieszo schronił się do namiotu Jaeli, żony Habera, Kenity; ponieważ była przyjaźń pomiędzy Jabinem, królem Hacoru – a domem Habera,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do namiotu Jael, żony Chebera Kenity, gdyż między Jabinem, królem Chacoru, a domem Chebera Kenity panował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2024-04-27T20:43:32Z</dcterms:modified>
</cp:coreProperties>
</file>